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9" w:rsidRDefault="00FF6F49" w:rsidP="00FF6F49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r w:rsidRPr="00A42CD0">
        <w:rPr>
          <w:rFonts w:ascii="宋体" w:hAnsi="宋体" w:hint="eastAsia"/>
          <w:b/>
          <w:sz w:val="28"/>
          <w:szCs w:val="28"/>
        </w:rPr>
        <w:t>城乡治理与政策研究学术委员会</w:t>
      </w:r>
      <w:r w:rsidRPr="002D5E21">
        <w:rPr>
          <w:rFonts w:ascii="宋体" w:hAnsi="宋体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7</w:t>
      </w:r>
      <w:r w:rsidRPr="002D5E21">
        <w:rPr>
          <w:rFonts w:ascii="宋体" w:hAnsi="宋体" w:hint="eastAsia"/>
          <w:b/>
          <w:sz w:val="28"/>
          <w:szCs w:val="28"/>
        </w:rPr>
        <w:t>年学术年会</w:t>
      </w:r>
      <w:r w:rsidRPr="00BC411A">
        <w:rPr>
          <w:rFonts w:ascii="宋体" w:hAnsi="宋体" w:hint="eastAsia"/>
          <w:b/>
          <w:sz w:val="28"/>
          <w:szCs w:val="28"/>
        </w:rPr>
        <w:t>参会回执</w:t>
      </w:r>
    </w:p>
    <w:bookmarkEnd w:id="0"/>
    <w:p w:rsidR="00FF6F49" w:rsidRPr="00D141FE" w:rsidRDefault="00FF6F49" w:rsidP="00FF6F49">
      <w:pPr>
        <w:spacing w:line="500" w:lineRule="exact"/>
        <w:jc w:val="center"/>
        <w:rPr>
          <w:bCs/>
          <w:sz w:val="32"/>
          <w:szCs w:val="32"/>
        </w:rPr>
      </w:pPr>
    </w:p>
    <w:tbl>
      <w:tblPr>
        <w:tblW w:w="84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797"/>
        <w:gridCol w:w="1179"/>
        <w:gridCol w:w="709"/>
        <w:gridCol w:w="1276"/>
        <w:gridCol w:w="1275"/>
      </w:tblGrid>
      <w:tr w:rsidR="00FF6F49" w:rsidTr="000A4D4A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职务、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F6F49" w:rsidTr="000A4D4A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F6F49" w:rsidTr="000A4D4A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F6F49" w:rsidTr="000A4D4A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F6F49" w:rsidTr="000A4D4A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F6F49" w:rsidTr="000A4D4A">
        <w:trPr>
          <w:trHeight w:val="63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拟学术</w:t>
            </w:r>
            <w:proofErr w:type="gramEnd"/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pacing w:line="300" w:lineRule="auto"/>
              <w:ind w:firstLine="435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F6F49" w:rsidTr="000A4D4A">
        <w:trPr>
          <w:trHeight w:val="61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参会时间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adjustRightInd w:val="0"/>
              <w:snapToGrid w:val="0"/>
              <w:ind w:firstLineChars="98" w:firstLine="235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预计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日抵达，预计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日离开</w:t>
            </w:r>
          </w:p>
        </w:tc>
      </w:tr>
      <w:tr w:rsidR="00FF6F49" w:rsidTr="000A4D4A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pacing w:line="360" w:lineRule="auto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是否需要住宿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 w:rsidRPr="00FE7E0B">
              <w:rPr>
                <w:rFonts w:ascii="Times New Roman" w:eastAsia="楷体_GB2312" w:hAnsi="Times New Roman" w:hint="eastAsia"/>
                <w:sz w:val="24"/>
                <w:szCs w:val="24"/>
              </w:rPr>
              <w:t>长沙</w:t>
            </w:r>
            <w:r w:rsidRPr="00FE7E0B">
              <w:rPr>
                <w:rFonts w:ascii="Times New Roman" w:eastAsia="楷体_GB2312" w:hAnsi="Times New Roman"/>
                <w:sz w:val="24"/>
                <w:szCs w:val="24"/>
              </w:rPr>
              <w:t>金</w:t>
            </w:r>
            <w:proofErr w:type="gramStart"/>
            <w:r w:rsidRPr="00FE7E0B">
              <w:rPr>
                <w:rFonts w:ascii="Times New Roman" w:eastAsia="楷体_GB2312" w:hAnsi="Times New Roman"/>
                <w:sz w:val="24"/>
                <w:szCs w:val="24"/>
              </w:rPr>
              <w:t>麓</w:t>
            </w:r>
            <w:proofErr w:type="gramEnd"/>
            <w:r w:rsidRPr="00FE7E0B">
              <w:rPr>
                <w:rFonts w:ascii="Times New Roman" w:eastAsia="楷体_GB2312" w:hAnsi="Times New Roman"/>
                <w:sz w:val="24"/>
                <w:szCs w:val="24"/>
              </w:rPr>
              <w:t>国际大酒店</w:t>
            </w:r>
            <w:r w:rsidRPr="00FE7E0B">
              <w:rPr>
                <w:rFonts w:ascii="Times New Roman" w:eastAsia="楷体_GB2312" w:hAnsi="Times New Roman" w:hint="eastAsia"/>
                <w:sz w:val="24"/>
                <w:szCs w:val="24"/>
              </w:rPr>
              <w:t>（），益阳佳宁娜国际酒店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（）</w:t>
            </w:r>
          </w:p>
          <w:p w:rsidR="00FF6F49" w:rsidRDefault="00FF6F49" w:rsidP="000A4D4A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是，双人间（）</w:t>
            </w:r>
          </w:p>
          <w:p w:rsidR="00FF6F49" w:rsidRDefault="00FF6F49" w:rsidP="000A4D4A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是，单间（）</w:t>
            </w:r>
          </w:p>
          <w:p w:rsidR="00FF6F49" w:rsidRDefault="00FF6F49" w:rsidP="000A4D4A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否</w:t>
            </w:r>
            <w:proofErr w:type="gramEnd"/>
            <w:r>
              <w:rPr>
                <w:rFonts w:ascii="Times New Roman" w:eastAsia="楷体_GB2312" w:hAnsi="Times New Roman"/>
                <w:sz w:val="24"/>
                <w:szCs w:val="24"/>
              </w:rPr>
              <w:t>，（）</w:t>
            </w:r>
          </w:p>
        </w:tc>
      </w:tr>
      <w:tr w:rsidR="00FF6F49" w:rsidTr="000A4D4A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pacing w:line="360" w:lineRule="auto"/>
              <w:jc w:val="center"/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是否参加专业调研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是，（）</w:t>
            </w:r>
          </w:p>
          <w:p w:rsidR="00FF6F49" w:rsidRPr="00FE7E0B" w:rsidRDefault="00FF6F49" w:rsidP="000A4D4A">
            <w:pPr>
              <w:spacing w:line="360" w:lineRule="auto"/>
              <w:ind w:firstLineChars="50" w:firstLine="120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否</w:t>
            </w:r>
            <w:proofErr w:type="gramEnd"/>
            <w:r>
              <w:rPr>
                <w:rFonts w:ascii="Times New Roman" w:eastAsia="楷体_GB2312" w:hAnsi="Times New Roman"/>
                <w:sz w:val="24"/>
                <w:szCs w:val="24"/>
              </w:rPr>
              <w:t>，（）</w:t>
            </w:r>
          </w:p>
        </w:tc>
      </w:tr>
      <w:tr w:rsidR="00FF6F49" w:rsidTr="000A4D4A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spacing w:line="360" w:lineRule="auto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 w:rsidRPr="00A50E00"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49" w:rsidRDefault="00FF6F49" w:rsidP="000A4D4A">
            <w:pPr>
              <w:adjustRightInd w:val="0"/>
              <w:snapToGrid w:val="0"/>
              <w:ind w:firstLineChars="98" w:firstLine="235"/>
              <w:rPr>
                <w:rFonts w:ascii="Times New Roman" w:eastAsia="楷体_GB2312" w:hAnsi="Times New Roman"/>
                <w:sz w:val="24"/>
                <w:szCs w:val="24"/>
              </w:rPr>
            </w:pP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此表复印有效，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人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表。回执请于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201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7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4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日前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E-mail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发送到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308090989 @qq.com</w:t>
            </w:r>
          </w:p>
        </w:tc>
      </w:tr>
    </w:tbl>
    <w:p w:rsidR="000E33BB" w:rsidRDefault="000E33BB"/>
    <w:sectPr w:rsidR="000E33BB" w:rsidSect="0052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6C" w:rsidRDefault="00C42E6C" w:rsidP="00FF6F49">
      <w:r>
        <w:separator/>
      </w:r>
    </w:p>
  </w:endnote>
  <w:endnote w:type="continuationSeparator" w:id="0">
    <w:p w:rsidR="00C42E6C" w:rsidRDefault="00C42E6C" w:rsidP="00FF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6C" w:rsidRDefault="00C42E6C" w:rsidP="00FF6F49">
      <w:r>
        <w:separator/>
      </w:r>
    </w:p>
  </w:footnote>
  <w:footnote w:type="continuationSeparator" w:id="0">
    <w:p w:rsidR="00C42E6C" w:rsidRDefault="00C42E6C" w:rsidP="00FF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FA"/>
    <w:rsid w:val="000E33BB"/>
    <w:rsid w:val="001057FA"/>
    <w:rsid w:val="00C42E6C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2</cp:revision>
  <dcterms:created xsi:type="dcterms:W3CDTF">2017-03-09T01:10:00Z</dcterms:created>
  <dcterms:modified xsi:type="dcterms:W3CDTF">2017-03-09T01:10:00Z</dcterms:modified>
</cp:coreProperties>
</file>