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89" w:rsidRDefault="006D7489" w:rsidP="006D7489"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Cs/>
          <w:color w:val="000000"/>
          <w:sz w:val="32"/>
          <w:szCs w:val="32"/>
        </w:rPr>
        <w:t>附件：</w:t>
      </w:r>
      <w:r>
        <w:rPr>
          <w:rFonts w:hint="eastAsia"/>
          <w:bCs/>
          <w:color w:val="000000"/>
          <w:sz w:val="32"/>
          <w:szCs w:val="32"/>
        </w:rPr>
        <w:t xml:space="preserve"> </w:t>
      </w:r>
      <w:r>
        <w:rPr>
          <w:b/>
          <w:color w:val="000000"/>
          <w:sz w:val="28"/>
          <w:szCs w:val="28"/>
        </w:rPr>
        <w:t>“</w:t>
      </w:r>
      <w:r>
        <w:rPr>
          <w:rFonts w:hint="eastAsia"/>
          <w:b/>
          <w:color w:val="000000"/>
          <w:sz w:val="28"/>
          <w:szCs w:val="28"/>
        </w:rPr>
        <w:t>第三届中国城乡规划实施学术研讨会</w:t>
      </w:r>
      <w:r>
        <w:rPr>
          <w:b/>
          <w:color w:val="000000"/>
          <w:sz w:val="28"/>
          <w:szCs w:val="28"/>
        </w:rPr>
        <w:t>”</w:t>
      </w:r>
      <w:r>
        <w:rPr>
          <w:rFonts w:hint="eastAsia"/>
          <w:b/>
          <w:color w:val="000000"/>
          <w:sz w:val="28"/>
          <w:szCs w:val="28"/>
        </w:rPr>
        <w:t>参会回执</w:t>
      </w:r>
    </w:p>
    <w:tbl>
      <w:tblPr>
        <w:tblpPr w:leftFromText="180" w:rightFromText="180" w:vertAnchor="page" w:horzAnchor="margin" w:tblpY="2434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1499"/>
        <w:gridCol w:w="121"/>
        <w:gridCol w:w="200"/>
        <w:gridCol w:w="1585"/>
        <w:gridCol w:w="1772"/>
        <w:gridCol w:w="8"/>
      </w:tblGrid>
      <w:tr w:rsidR="006D7489" w:rsidTr="002D1868">
        <w:trPr>
          <w:gridAfter w:val="1"/>
          <w:wAfter w:w="8" w:type="dxa"/>
          <w:trHeight w:val="416"/>
        </w:trPr>
        <w:tc>
          <w:tcPr>
            <w:tcW w:w="3145" w:type="dxa"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姓    名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职务/职称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</w:p>
        </w:tc>
      </w:tr>
      <w:tr w:rsidR="006D7489" w:rsidTr="002D1868">
        <w:trPr>
          <w:gridAfter w:val="1"/>
          <w:wAfter w:w="8" w:type="dxa"/>
          <w:trHeight w:val="329"/>
        </w:trPr>
        <w:tc>
          <w:tcPr>
            <w:tcW w:w="3145" w:type="dxa"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单位名称</w:t>
            </w:r>
          </w:p>
        </w:tc>
        <w:tc>
          <w:tcPr>
            <w:tcW w:w="5177" w:type="dxa"/>
            <w:gridSpan w:val="5"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6D7489" w:rsidTr="002D1868">
        <w:trPr>
          <w:gridAfter w:val="1"/>
          <w:wAfter w:w="8" w:type="dxa"/>
          <w:trHeight w:val="329"/>
        </w:trPr>
        <w:tc>
          <w:tcPr>
            <w:tcW w:w="3145" w:type="dxa"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手机号码</w:t>
            </w:r>
          </w:p>
        </w:tc>
        <w:tc>
          <w:tcPr>
            <w:tcW w:w="5177" w:type="dxa"/>
            <w:gridSpan w:val="5"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6D7489" w:rsidTr="002D1868">
        <w:trPr>
          <w:gridAfter w:val="1"/>
          <w:wAfter w:w="8" w:type="dxa"/>
          <w:trHeight w:val="329"/>
        </w:trPr>
        <w:tc>
          <w:tcPr>
            <w:tcW w:w="3145" w:type="dxa"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邮箱</w:t>
            </w:r>
          </w:p>
        </w:tc>
        <w:tc>
          <w:tcPr>
            <w:tcW w:w="5177" w:type="dxa"/>
            <w:gridSpan w:val="5"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6D7489" w:rsidTr="002D1868">
        <w:trPr>
          <w:gridAfter w:val="1"/>
          <w:wAfter w:w="8" w:type="dxa"/>
          <w:trHeight w:val="329"/>
        </w:trPr>
        <w:tc>
          <w:tcPr>
            <w:tcW w:w="3145" w:type="dxa"/>
            <w:vMerge w:val="restart"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是否已投稿</w:t>
            </w:r>
          </w:p>
        </w:tc>
        <w:tc>
          <w:tcPr>
            <w:tcW w:w="5177" w:type="dxa"/>
            <w:gridSpan w:val="5"/>
            <w:vAlign w:val="center"/>
          </w:tcPr>
          <w:p w:rsidR="006D7489" w:rsidRDefault="006D7489" w:rsidP="002D1868">
            <w:pPr>
              <w:spacing w:line="192" w:lineRule="auto"/>
              <w:jc w:val="left"/>
              <w:rPr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是（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5"/>
                <w:szCs w:val="25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）投稿文章名称：</w:t>
            </w:r>
          </w:p>
        </w:tc>
      </w:tr>
      <w:tr w:rsidR="006D7489" w:rsidTr="002D1868">
        <w:trPr>
          <w:gridAfter w:val="1"/>
          <w:wAfter w:w="8" w:type="dxa"/>
          <w:trHeight w:val="329"/>
        </w:trPr>
        <w:tc>
          <w:tcPr>
            <w:tcW w:w="3145" w:type="dxa"/>
            <w:vMerge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</w:p>
        </w:tc>
        <w:tc>
          <w:tcPr>
            <w:tcW w:w="5177" w:type="dxa"/>
            <w:gridSpan w:val="5"/>
            <w:vAlign w:val="center"/>
          </w:tcPr>
          <w:p w:rsidR="006D7489" w:rsidRDefault="006D7489" w:rsidP="002D1868">
            <w:pPr>
              <w:spacing w:line="192" w:lineRule="auto"/>
              <w:jc w:val="left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否（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5"/>
                <w:szCs w:val="25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）</w:t>
            </w:r>
          </w:p>
        </w:tc>
      </w:tr>
      <w:tr w:rsidR="006D7489" w:rsidTr="002D1868">
        <w:trPr>
          <w:gridAfter w:val="1"/>
          <w:wAfter w:w="8" w:type="dxa"/>
          <w:trHeight w:val="515"/>
        </w:trPr>
        <w:tc>
          <w:tcPr>
            <w:tcW w:w="3145" w:type="dxa"/>
            <w:vMerge w:val="restart"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是否参加1</w:t>
            </w:r>
            <w:r>
              <w:rPr>
                <w:rFonts w:ascii="黑体" w:eastAsia="黑体" w:hAnsi="黑体"/>
                <w:color w:val="000000"/>
                <w:sz w:val="25"/>
                <w:szCs w:val="25"/>
              </w:rPr>
              <w:t>0</w:t>
            </w: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月17日成都案例调研</w:t>
            </w:r>
          </w:p>
        </w:tc>
        <w:tc>
          <w:tcPr>
            <w:tcW w:w="1499" w:type="dxa"/>
            <w:vMerge w:val="restart"/>
            <w:vAlign w:val="center"/>
          </w:tcPr>
          <w:p w:rsidR="006D7489" w:rsidRDefault="006D7489" w:rsidP="002D1868">
            <w:pPr>
              <w:spacing w:line="192" w:lineRule="auto"/>
              <w:jc w:val="left"/>
              <w:rPr>
                <w:rFonts w:ascii="宋体" w:hAnsi="宋体"/>
                <w:color w:val="000000"/>
                <w:sz w:val="25"/>
                <w:szCs w:val="25"/>
              </w:rPr>
            </w:pPr>
            <w:r>
              <w:rPr>
                <w:rFonts w:ascii="宋体" w:hAnsi="宋体" w:hint="eastAsia"/>
                <w:color w:val="000000"/>
                <w:sz w:val="25"/>
                <w:szCs w:val="25"/>
              </w:rPr>
              <w:t xml:space="preserve">  线路一 </w:t>
            </w:r>
          </w:p>
          <w:p w:rsidR="006D7489" w:rsidRDefault="006D7489" w:rsidP="002D1868">
            <w:pPr>
              <w:spacing w:line="192" w:lineRule="auto"/>
              <w:jc w:val="center"/>
              <w:rPr>
                <w:rFonts w:ascii="宋体" w:hAnsi="宋体"/>
                <w:color w:val="000000"/>
                <w:sz w:val="25"/>
                <w:szCs w:val="25"/>
              </w:rPr>
            </w:pPr>
            <w:r>
              <w:rPr>
                <w:rFonts w:ascii="宋体" w:hAnsi="宋体" w:hint="eastAsia"/>
                <w:color w:val="000000"/>
                <w:sz w:val="25"/>
                <w:szCs w:val="25"/>
              </w:rPr>
              <w:t>（</w:t>
            </w:r>
            <w:r>
              <w:rPr>
                <w:rFonts w:ascii="宋体" w:hAnsi="宋体" w:cs="Arial Unicode MS" w:hint="eastAsia"/>
                <w:color w:val="000000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5"/>
                <w:szCs w:val="25"/>
              </w:rPr>
              <w:t>）</w:t>
            </w:r>
          </w:p>
        </w:tc>
        <w:tc>
          <w:tcPr>
            <w:tcW w:w="3678" w:type="dxa"/>
            <w:gridSpan w:val="4"/>
            <w:vAlign w:val="center"/>
          </w:tcPr>
          <w:p w:rsidR="006D7489" w:rsidRDefault="006D7489" w:rsidP="002D1868">
            <w:pPr>
              <w:jc w:val="left"/>
              <w:rPr>
                <w:rFonts w:ascii="宋体" w:hAnsi="宋体"/>
                <w:color w:val="000000"/>
                <w:sz w:val="25"/>
                <w:szCs w:val="25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1.成都新农村规划实施案例——邛崃市夹关镇、大邑县苏家镇（灾后重建的“小组微生”新农村建设模式）</w:t>
            </w:r>
          </w:p>
        </w:tc>
      </w:tr>
      <w:tr w:rsidR="006D7489" w:rsidTr="002D1868">
        <w:trPr>
          <w:gridAfter w:val="1"/>
          <w:wAfter w:w="8" w:type="dxa"/>
          <w:trHeight w:val="357"/>
        </w:trPr>
        <w:tc>
          <w:tcPr>
            <w:tcW w:w="3145" w:type="dxa"/>
            <w:vMerge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</w:p>
        </w:tc>
        <w:tc>
          <w:tcPr>
            <w:tcW w:w="1499" w:type="dxa"/>
            <w:vMerge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宋体" w:hAnsi="宋体"/>
                <w:color w:val="000000"/>
                <w:sz w:val="25"/>
                <w:szCs w:val="25"/>
              </w:rPr>
            </w:pPr>
          </w:p>
        </w:tc>
        <w:tc>
          <w:tcPr>
            <w:tcW w:w="3678" w:type="dxa"/>
            <w:gridSpan w:val="4"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宋体" w:hAnsi="宋体"/>
                <w:color w:val="000000"/>
                <w:sz w:val="25"/>
                <w:szCs w:val="25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2.成都环城生态区规划实施案例——白鹭湾</w:t>
            </w:r>
          </w:p>
        </w:tc>
      </w:tr>
      <w:tr w:rsidR="006D7489" w:rsidTr="002D1868">
        <w:trPr>
          <w:gridAfter w:val="1"/>
          <w:wAfter w:w="8" w:type="dxa"/>
          <w:trHeight w:val="329"/>
        </w:trPr>
        <w:tc>
          <w:tcPr>
            <w:tcW w:w="3145" w:type="dxa"/>
            <w:vMerge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</w:p>
        </w:tc>
        <w:tc>
          <w:tcPr>
            <w:tcW w:w="1499" w:type="dxa"/>
            <w:vMerge w:val="restart"/>
            <w:vAlign w:val="center"/>
          </w:tcPr>
          <w:p w:rsidR="006D7489" w:rsidRDefault="006D7489" w:rsidP="002D1868">
            <w:pPr>
              <w:spacing w:line="192" w:lineRule="auto"/>
              <w:ind w:firstLineChars="100" w:firstLine="250"/>
              <w:jc w:val="center"/>
              <w:rPr>
                <w:rFonts w:ascii="宋体" w:hAnsi="宋体"/>
                <w:color w:val="000000"/>
                <w:sz w:val="25"/>
                <w:szCs w:val="25"/>
              </w:rPr>
            </w:pPr>
            <w:r>
              <w:rPr>
                <w:rFonts w:ascii="宋体" w:hAnsi="宋体" w:hint="eastAsia"/>
                <w:color w:val="000000"/>
                <w:sz w:val="25"/>
                <w:szCs w:val="25"/>
              </w:rPr>
              <w:t>线路二</w:t>
            </w:r>
          </w:p>
          <w:p w:rsidR="006D7489" w:rsidRDefault="006D7489" w:rsidP="002D1868">
            <w:pPr>
              <w:spacing w:line="192" w:lineRule="auto"/>
              <w:ind w:firstLineChars="100" w:firstLine="250"/>
              <w:jc w:val="center"/>
              <w:rPr>
                <w:rFonts w:ascii="宋体" w:hAnsi="宋体"/>
                <w:color w:val="000000"/>
                <w:sz w:val="25"/>
                <w:szCs w:val="25"/>
              </w:rPr>
            </w:pPr>
            <w:r>
              <w:rPr>
                <w:rFonts w:ascii="宋体" w:hAnsi="宋体" w:hint="eastAsia"/>
                <w:color w:val="000000"/>
                <w:sz w:val="25"/>
                <w:szCs w:val="25"/>
              </w:rPr>
              <w:t>（</w:t>
            </w:r>
            <w:r>
              <w:rPr>
                <w:rFonts w:ascii="宋体" w:hAnsi="宋体" w:cs="Arial Unicode MS" w:hint="eastAsia"/>
                <w:color w:val="000000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5"/>
                <w:szCs w:val="25"/>
              </w:rPr>
              <w:t>）</w:t>
            </w:r>
          </w:p>
        </w:tc>
        <w:tc>
          <w:tcPr>
            <w:tcW w:w="3678" w:type="dxa"/>
            <w:gridSpan w:val="4"/>
            <w:vAlign w:val="center"/>
          </w:tcPr>
          <w:p w:rsidR="006D7489" w:rsidRDefault="006D7489" w:rsidP="002D1868">
            <w:pPr>
              <w:jc w:val="left"/>
              <w:rPr>
                <w:rFonts w:ascii="宋体" w:hAnsi="宋体"/>
                <w:color w:val="000000"/>
                <w:sz w:val="25"/>
                <w:szCs w:val="25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1.成都新农村规划实施案例——蒲江县甘溪镇（保、改、建模式的新村建设）</w:t>
            </w:r>
          </w:p>
        </w:tc>
      </w:tr>
      <w:tr w:rsidR="006D7489" w:rsidTr="002D1868">
        <w:trPr>
          <w:gridAfter w:val="1"/>
          <w:wAfter w:w="8" w:type="dxa"/>
          <w:trHeight w:val="329"/>
        </w:trPr>
        <w:tc>
          <w:tcPr>
            <w:tcW w:w="3145" w:type="dxa"/>
            <w:vMerge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</w:p>
        </w:tc>
        <w:tc>
          <w:tcPr>
            <w:tcW w:w="1499" w:type="dxa"/>
            <w:vMerge/>
            <w:vAlign w:val="center"/>
          </w:tcPr>
          <w:p w:rsidR="006D7489" w:rsidRDefault="006D7489" w:rsidP="002D1868">
            <w:pPr>
              <w:spacing w:line="192" w:lineRule="auto"/>
              <w:ind w:firstLineChars="100" w:firstLine="250"/>
              <w:jc w:val="left"/>
              <w:rPr>
                <w:rFonts w:ascii="宋体" w:hAnsi="宋体"/>
                <w:color w:val="000000"/>
                <w:sz w:val="25"/>
                <w:szCs w:val="25"/>
              </w:rPr>
            </w:pPr>
          </w:p>
        </w:tc>
        <w:tc>
          <w:tcPr>
            <w:tcW w:w="3678" w:type="dxa"/>
            <w:gridSpan w:val="4"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宋体" w:hAnsi="宋体"/>
                <w:color w:val="000000"/>
                <w:sz w:val="25"/>
                <w:szCs w:val="25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2.成都环城生态区规划实施案例——白鹭湾</w:t>
            </w:r>
          </w:p>
        </w:tc>
      </w:tr>
      <w:tr w:rsidR="006D7489" w:rsidTr="002D1868">
        <w:trPr>
          <w:gridAfter w:val="1"/>
          <w:wAfter w:w="8" w:type="dxa"/>
          <w:trHeight w:val="442"/>
        </w:trPr>
        <w:tc>
          <w:tcPr>
            <w:tcW w:w="3145" w:type="dxa"/>
            <w:vMerge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</w:p>
        </w:tc>
        <w:tc>
          <w:tcPr>
            <w:tcW w:w="5177" w:type="dxa"/>
            <w:gridSpan w:val="5"/>
            <w:vAlign w:val="center"/>
          </w:tcPr>
          <w:p w:rsidR="006D7489" w:rsidRDefault="006D7489" w:rsidP="002D1868">
            <w:pPr>
              <w:spacing w:line="192" w:lineRule="auto"/>
              <w:ind w:firstLineChars="100" w:firstLine="250"/>
              <w:jc w:val="left"/>
              <w:rPr>
                <w:rFonts w:ascii="宋体" w:hAnsi="宋体"/>
                <w:color w:val="000000"/>
                <w:sz w:val="25"/>
                <w:szCs w:val="25"/>
              </w:rPr>
            </w:pPr>
            <w:r>
              <w:rPr>
                <w:rFonts w:ascii="宋体" w:hAnsi="宋体" w:hint="eastAsia"/>
                <w:color w:val="000000"/>
                <w:sz w:val="25"/>
                <w:szCs w:val="25"/>
              </w:rPr>
              <w:t>不参加调研（</w:t>
            </w:r>
            <w:r>
              <w:rPr>
                <w:rFonts w:ascii="宋体" w:hAnsi="宋体" w:cs="Arial Unicode MS" w:hint="eastAsia"/>
                <w:color w:val="000000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5"/>
                <w:szCs w:val="25"/>
              </w:rPr>
              <w:t>）</w:t>
            </w:r>
          </w:p>
        </w:tc>
      </w:tr>
      <w:tr w:rsidR="006D7489" w:rsidTr="002D1868">
        <w:trPr>
          <w:gridAfter w:val="1"/>
          <w:wAfter w:w="8" w:type="dxa"/>
          <w:trHeight w:val="923"/>
        </w:trPr>
        <w:tc>
          <w:tcPr>
            <w:tcW w:w="3145" w:type="dxa"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宾馆房间预订</w:t>
            </w:r>
          </w:p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起讫日期</w:t>
            </w:r>
          </w:p>
        </w:tc>
        <w:tc>
          <w:tcPr>
            <w:tcW w:w="5177" w:type="dxa"/>
            <w:gridSpan w:val="5"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住宿自行解决（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5"/>
                <w:szCs w:val="25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）</w:t>
            </w:r>
          </w:p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5"/>
                <w:szCs w:val="25"/>
                <w:u w:val="single"/>
              </w:rPr>
              <w:t xml:space="preserve">   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月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日入住；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</w:t>
            </w: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月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日退房</w:t>
            </w:r>
          </w:p>
        </w:tc>
      </w:tr>
      <w:tr w:rsidR="006D7489" w:rsidTr="002D1868">
        <w:trPr>
          <w:trHeight w:val="693"/>
        </w:trPr>
        <w:tc>
          <w:tcPr>
            <w:tcW w:w="3145" w:type="dxa"/>
            <w:vMerge w:val="restart"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住宿要求</w:t>
            </w:r>
          </w:p>
        </w:tc>
        <w:tc>
          <w:tcPr>
            <w:tcW w:w="1820" w:type="dxa"/>
            <w:gridSpan w:val="3"/>
            <w:vAlign w:val="center"/>
          </w:tcPr>
          <w:p w:rsidR="006D7489" w:rsidRDefault="006D7489" w:rsidP="002D1868">
            <w:pPr>
              <w:spacing w:line="192" w:lineRule="auto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双床标准间，</w:t>
            </w:r>
          </w:p>
          <w:p w:rsidR="006D7489" w:rsidRDefault="006D7489" w:rsidP="002D1868">
            <w:pPr>
              <w:spacing w:line="192" w:lineRule="auto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是否接受合住</w:t>
            </w:r>
          </w:p>
        </w:tc>
        <w:tc>
          <w:tcPr>
            <w:tcW w:w="3365" w:type="dxa"/>
            <w:gridSpan w:val="3"/>
            <w:vAlign w:val="center"/>
          </w:tcPr>
          <w:p w:rsidR="006D7489" w:rsidRDefault="006D7489" w:rsidP="002D1868">
            <w:pPr>
              <w:spacing w:line="192" w:lineRule="auto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是（  ）  否（  ）</w:t>
            </w:r>
          </w:p>
        </w:tc>
      </w:tr>
      <w:tr w:rsidR="006D7489" w:rsidTr="002D1868">
        <w:trPr>
          <w:trHeight w:val="546"/>
        </w:trPr>
        <w:tc>
          <w:tcPr>
            <w:tcW w:w="3145" w:type="dxa"/>
            <w:vMerge/>
            <w:vAlign w:val="center"/>
          </w:tcPr>
          <w:p w:rsidR="006D7489" w:rsidRDefault="006D7489" w:rsidP="002D1868">
            <w:pPr>
              <w:spacing w:line="192" w:lineRule="auto"/>
              <w:rPr>
                <w:rFonts w:ascii="黑体" w:eastAsia="黑体" w:hAnsi="黑体"/>
                <w:color w:val="000000"/>
                <w:sz w:val="25"/>
                <w:szCs w:val="25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6D7489" w:rsidRDefault="006D7489" w:rsidP="002D1868">
            <w:pPr>
              <w:spacing w:line="192" w:lineRule="auto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大床间</w:t>
            </w:r>
          </w:p>
        </w:tc>
        <w:tc>
          <w:tcPr>
            <w:tcW w:w="3365" w:type="dxa"/>
            <w:gridSpan w:val="3"/>
            <w:vAlign w:val="center"/>
          </w:tcPr>
          <w:p w:rsidR="006D7489" w:rsidRDefault="006D7489" w:rsidP="002D1868">
            <w:pPr>
              <w:spacing w:line="192" w:lineRule="auto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（  ）</w:t>
            </w:r>
          </w:p>
        </w:tc>
      </w:tr>
      <w:tr w:rsidR="006D7489" w:rsidTr="002D1868">
        <w:trPr>
          <w:gridAfter w:val="1"/>
          <w:wAfter w:w="8" w:type="dxa"/>
          <w:trHeight w:val="521"/>
        </w:trPr>
        <w:tc>
          <w:tcPr>
            <w:tcW w:w="3145" w:type="dxa"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是否注册规划师</w:t>
            </w:r>
          </w:p>
        </w:tc>
        <w:tc>
          <w:tcPr>
            <w:tcW w:w="5177" w:type="dxa"/>
            <w:gridSpan w:val="5"/>
            <w:vAlign w:val="center"/>
          </w:tcPr>
          <w:p w:rsidR="006D7489" w:rsidRDefault="006D7489" w:rsidP="002D1868">
            <w:pPr>
              <w:spacing w:line="192" w:lineRule="auto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是（    ）    否（    ）</w:t>
            </w:r>
          </w:p>
          <w:p w:rsidR="006D7489" w:rsidRDefault="006D7489" w:rsidP="002D1868">
            <w:pPr>
              <w:spacing w:line="192" w:lineRule="auto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证书编号：</w:t>
            </w:r>
            <w:r>
              <w:rPr>
                <w:rFonts w:hint="eastAsia"/>
              </w:rPr>
              <w:t xml:space="preserve"> </w:t>
            </w:r>
            <w:r w:rsidRPr="0090720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GH□□□□□□□□□□□</w:t>
            </w:r>
          </w:p>
        </w:tc>
      </w:tr>
      <w:tr w:rsidR="006D7489" w:rsidTr="002D1868">
        <w:trPr>
          <w:gridAfter w:val="1"/>
          <w:wAfter w:w="8" w:type="dxa"/>
          <w:trHeight w:val="474"/>
        </w:trPr>
        <w:tc>
          <w:tcPr>
            <w:tcW w:w="3145" w:type="dxa"/>
            <w:vAlign w:val="center"/>
          </w:tcPr>
          <w:p w:rsidR="006D7489" w:rsidRDefault="006D7489" w:rsidP="002D1868">
            <w:pPr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若有特殊需求，请备注</w:t>
            </w:r>
          </w:p>
        </w:tc>
        <w:tc>
          <w:tcPr>
            <w:tcW w:w="5177" w:type="dxa"/>
            <w:gridSpan w:val="5"/>
            <w:vAlign w:val="center"/>
          </w:tcPr>
          <w:p w:rsidR="006D7489" w:rsidRDefault="006D7489" w:rsidP="002D1868">
            <w:pPr>
              <w:spacing w:line="192" w:lineRule="auto"/>
              <w:rPr>
                <w:rFonts w:ascii="黑体" w:eastAsia="黑体" w:hAnsi="黑体"/>
                <w:color w:val="000000"/>
                <w:sz w:val="25"/>
                <w:szCs w:val="25"/>
              </w:rPr>
            </w:pPr>
          </w:p>
        </w:tc>
      </w:tr>
    </w:tbl>
    <w:p w:rsidR="005373F4" w:rsidRPr="006D7489" w:rsidRDefault="00E64131">
      <w:bookmarkStart w:id="0" w:name="_GoBack"/>
      <w:bookmarkEnd w:id="0"/>
    </w:p>
    <w:sectPr w:rsidR="005373F4" w:rsidRPr="006D7489" w:rsidSect="00BE69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131" w:rsidRDefault="00E64131" w:rsidP="006D7489">
      <w:r>
        <w:separator/>
      </w:r>
    </w:p>
  </w:endnote>
  <w:endnote w:type="continuationSeparator" w:id="0">
    <w:p w:rsidR="00E64131" w:rsidRDefault="00E64131" w:rsidP="006D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131" w:rsidRDefault="00E64131" w:rsidP="006D7489">
      <w:r>
        <w:separator/>
      </w:r>
    </w:p>
  </w:footnote>
  <w:footnote w:type="continuationSeparator" w:id="0">
    <w:p w:rsidR="00E64131" w:rsidRDefault="00E64131" w:rsidP="006D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FC"/>
    <w:rsid w:val="006D7489"/>
    <w:rsid w:val="00733BFC"/>
    <w:rsid w:val="00836EB6"/>
    <w:rsid w:val="008E72AC"/>
    <w:rsid w:val="00E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96697-E817-4DC7-A9CD-6E1A70A5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89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4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4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4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于婷婷</dc:creator>
  <cp:keywords/>
  <dc:description/>
  <cp:lastModifiedBy>于婷婷</cp:lastModifiedBy>
  <cp:revision>2</cp:revision>
  <dcterms:created xsi:type="dcterms:W3CDTF">2015-09-30T01:33:00Z</dcterms:created>
  <dcterms:modified xsi:type="dcterms:W3CDTF">2015-09-30T01:33:00Z</dcterms:modified>
</cp:coreProperties>
</file>